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B2" w:rsidRDefault="00216CB2" w:rsidP="00216CB2">
      <w:pPr>
        <w:spacing w:after="0" w:line="240" w:lineRule="auto"/>
        <w:ind w:left="1440" w:right="1440"/>
        <w:jc w:val="center"/>
        <w:rPr>
          <w:rFonts w:ascii="Garamond" w:eastAsia="Times New Roman" w:hAnsi="Garamond" w:cs="Times New Roman"/>
          <w:b/>
          <w:caps/>
          <w:sz w:val="28"/>
          <w:szCs w:val="24"/>
        </w:rPr>
      </w:pPr>
      <w:bookmarkStart w:id="0" w:name="_GoBack"/>
      <w:bookmarkEnd w:id="0"/>
      <w:r w:rsidRPr="00F4151D">
        <w:rPr>
          <w:rFonts w:ascii="Garamond" w:eastAsia="Times New Roman" w:hAnsi="Garamond" w:cs="Times New Roman"/>
          <w:b/>
          <w:caps/>
          <w:sz w:val="28"/>
          <w:szCs w:val="24"/>
        </w:rPr>
        <w:t xml:space="preserve">RESOLUTION supporting </w:t>
      </w:r>
    </w:p>
    <w:p w:rsidR="00216CB2" w:rsidRPr="00F4151D" w:rsidRDefault="00216CB2" w:rsidP="00216CB2">
      <w:pPr>
        <w:spacing w:after="0" w:line="240" w:lineRule="auto"/>
        <w:ind w:left="1440" w:right="1440"/>
        <w:jc w:val="center"/>
        <w:rPr>
          <w:rFonts w:ascii="Garamond" w:eastAsia="Times New Roman" w:hAnsi="Garamond" w:cs="Times New Roman"/>
          <w:b/>
          <w:caps/>
          <w:sz w:val="28"/>
          <w:szCs w:val="24"/>
        </w:rPr>
      </w:pPr>
      <w:r w:rsidRPr="00F4151D">
        <w:rPr>
          <w:rFonts w:ascii="Garamond" w:eastAsia="Times New Roman" w:hAnsi="Garamond" w:cs="Times New Roman"/>
          <w:b/>
          <w:caps/>
          <w:sz w:val="28"/>
          <w:szCs w:val="24"/>
        </w:rPr>
        <w:t xml:space="preserve">Medicaid expansion </w:t>
      </w:r>
    </w:p>
    <w:p w:rsidR="00216CB2" w:rsidRPr="00F4151D" w:rsidRDefault="00216CB2" w:rsidP="00216CB2">
      <w:pPr>
        <w:spacing w:after="0" w:line="240" w:lineRule="auto"/>
        <w:ind w:left="1440" w:right="1440"/>
        <w:jc w:val="center"/>
        <w:rPr>
          <w:rFonts w:ascii="Garamond" w:eastAsia="Times New Roman" w:hAnsi="Garamond" w:cs="Times New Roman"/>
          <w:b/>
          <w:caps/>
          <w:sz w:val="28"/>
          <w:szCs w:val="24"/>
        </w:rPr>
      </w:pPr>
      <w:r w:rsidRPr="00F4151D">
        <w:rPr>
          <w:rFonts w:ascii="Garamond" w:eastAsia="Times New Roman" w:hAnsi="Garamond" w:cs="Times New Roman"/>
          <w:b/>
          <w:caps/>
          <w:sz w:val="28"/>
          <w:szCs w:val="24"/>
        </w:rPr>
        <w:t>for all montanans</w:t>
      </w:r>
    </w:p>
    <w:p w:rsidR="00E64936" w:rsidRPr="00F4151D" w:rsidRDefault="00E64936" w:rsidP="002538DF">
      <w:pPr>
        <w:spacing w:after="0" w:line="240" w:lineRule="auto"/>
        <w:jc w:val="center"/>
        <w:rPr>
          <w:rFonts w:ascii="Garamond" w:hAnsi="Garamond"/>
        </w:rPr>
      </w:pPr>
    </w:p>
    <w:p w:rsidR="00A26175" w:rsidRPr="00F4151D" w:rsidRDefault="00F4151D" w:rsidP="00E444DD">
      <w:pPr>
        <w:spacing w:after="0" w:line="240" w:lineRule="auto"/>
        <w:ind w:firstLine="720"/>
        <w:rPr>
          <w:rFonts w:ascii="Garamond" w:hAnsi="Garamond"/>
          <w:sz w:val="24"/>
          <w:szCs w:val="24"/>
        </w:rPr>
      </w:pPr>
      <w:r>
        <w:rPr>
          <w:rFonts w:ascii="Garamond" w:hAnsi="Garamond"/>
          <w:sz w:val="28"/>
          <w:szCs w:val="28"/>
        </w:rPr>
        <w:t>WHEREAS</w:t>
      </w:r>
      <w:r w:rsidR="00A26175" w:rsidRPr="00F4151D">
        <w:rPr>
          <w:rFonts w:ascii="Garamond" w:hAnsi="Garamond"/>
          <w:sz w:val="28"/>
          <w:szCs w:val="28"/>
        </w:rPr>
        <w:t>,</w:t>
      </w:r>
      <w:r w:rsidR="00A26175" w:rsidRPr="00F4151D">
        <w:rPr>
          <w:rFonts w:ascii="Garamond" w:hAnsi="Garamond"/>
          <w:sz w:val="24"/>
          <w:szCs w:val="24"/>
        </w:rPr>
        <w:t xml:space="preserve"> the Supreme Court of the United States upheld the Patient Protection and Affordable Care Act of 2010 (PPACA) on June 28, 2012; and</w:t>
      </w:r>
    </w:p>
    <w:p w:rsidR="00A26175" w:rsidRPr="00F4151D" w:rsidRDefault="00A26175" w:rsidP="002538DF">
      <w:pPr>
        <w:spacing w:after="0" w:line="240" w:lineRule="auto"/>
        <w:rPr>
          <w:rFonts w:ascii="Garamond" w:hAnsi="Garamond"/>
          <w:sz w:val="28"/>
          <w:szCs w:val="28"/>
        </w:rPr>
      </w:pPr>
    </w:p>
    <w:p w:rsidR="0067032D" w:rsidRPr="00F4151D" w:rsidRDefault="00F4151D" w:rsidP="00E444DD">
      <w:pPr>
        <w:spacing w:after="0" w:line="240" w:lineRule="auto"/>
        <w:ind w:firstLine="720"/>
        <w:rPr>
          <w:rFonts w:ascii="Garamond" w:hAnsi="Garamond"/>
          <w:sz w:val="24"/>
          <w:szCs w:val="24"/>
        </w:rPr>
      </w:pPr>
      <w:r>
        <w:rPr>
          <w:rFonts w:ascii="Garamond" w:hAnsi="Garamond"/>
          <w:sz w:val="28"/>
          <w:szCs w:val="28"/>
        </w:rPr>
        <w:t>WHEREAS</w:t>
      </w:r>
      <w:r w:rsidR="002538DF" w:rsidRPr="00F4151D">
        <w:rPr>
          <w:rFonts w:ascii="Garamond" w:hAnsi="Garamond"/>
          <w:sz w:val="28"/>
          <w:szCs w:val="28"/>
        </w:rPr>
        <w:t xml:space="preserve">, </w:t>
      </w:r>
      <w:r w:rsidR="002538DF" w:rsidRPr="00F4151D">
        <w:rPr>
          <w:rFonts w:ascii="Garamond" w:hAnsi="Garamond"/>
          <w:sz w:val="24"/>
          <w:szCs w:val="24"/>
        </w:rPr>
        <w:t xml:space="preserve">the </w:t>
      </w:r>
      <w:r w:rsidR="00A42706" w:rsidRPr="00F4151D">
        <w:rPr>
          <w:rFonts w:ascii="Garamond" w:hAnsi="Garamond"/>
          <w:sz w:val="24"/>
          <w:szCs w:val="24"/>
        </w:rPr>
        <w:t xml:space="preserve">same </w:t>
      </w:r>
      <w:r w:rsidR="002538DF" w:rsidRPr="00F4151D">
        <w:rPr>
          <w:rFonts w:ascii="Garamond" w:hAnsi="Garamond"/>
          <w:sz w:val="24"/>
          <w:szCs w:val="24"/>
        </w:rPr>
        <w:t>Supreme Court decision determined that i</w:t>
      </w:r>
      <w:r w:rsidR="00716BFC" w:rsidRPr="00F4151D">
        <w:rPr>
          <w:rFonts w:ascii="Garamond" w:hAnsi="Garamond"/>
          <w:sz w:val="24"/>
          <w:szCs w:val="24"/>
        </w:rPr>
        <w:t>t is optional</w:t>
      </w:r>
      <w:r w:rsidR="002538DF" w:rsidRPr="00F4151D">
        <w:rPr>
          <w:rFonts w:ascii="Garamond" w:hAnsi="Garamond"/>
          <w:sz w:val="24"/>
          <w:szCs w:val="24"/>
        </w:rPr>
        <w:t xml:space="preserve"> for states to expand Medicaid eligibility to 133% (138% including application of a 5% “disregard”) of the Federal Poverty Level (FPL) as provided by the </w:t>
      </w:r>
      <w:r w:rsidR="00A42706" w:rsidRPr="00F4151D">
        <w:rPr>
          <w:rFonts w:ascii="Garamond" w:hAnsi="Garamond"/>
          <w:sz w:val="24"/>
          <w:szCs w:val="24"/>
        </w:rPr>
        <w:t xml:space="preserve">PPACA; </w:t>
      </w:r>
      <w:r w:rsidR="002538DF" w:rsidRPr="00F4151D">
        <w:rPr>
          <w:rFonts w:ascii="Garamond" w:hAnsi="Garamond"/>
          <w:sz w:val="24"/>
          <w:szCs w:val="24"/>
        </w:rPr>
        <w:t>and</w:t>
      </w:r>
    </w:p>
    <w:p w:rsidR="00A42706" w:rsidRPr="00F4151D" w:rsidRDefault="00A42706" w:rsidP="002538DF">
      <w:pPr>
        <w:spacing w:after="0" w:line="240" w:lineRule="auto"/>
        <w:rPr>
          <w:rFonts w:ascii="Garamond" w:hAnsi="Garamond"/>
          <w:sz w:val="24"/>
          <w:szCs w:val="24"/>
        </w:rPr>
      </w:pPr>
    </w:p>
    <w:p w:rsidR="00A42706" w:rsidRPr="00F4151D" w:rsidRDefault="00F4151D" w:rsidP="00E444DD">
      <w:pPr>
        <w:spacing w:after="0" w:line="240" w:lineRule="auto"/>
        <w:ind w:firstLine="720"/>
        <w:rPr>
          <w:rFonts w:ascii="Garamond" w:hAnsi="Garamond"/>
          <w:sz w:val="24"/>
          <w:szCs w:val="24"/>
        </w:rPr>
      </w:pPr>
      <w:r>
        <w:rPr>
          <w:rFonts w:ascii="Garamond" w:hAnsi="Garamond"/>
          <w:sz w:val="28"/>
          <w:szCs w:val="28"/>
        </w:rPr>
        <w:t>WHEREAS</w:t>
      </w:r>
      <w:r w:rsidR="00A42706" w:rsidRPr="00F4151D">
        <w:rPr>
          <w:rFonts w:ascii="Garamond" w:hAnsi="Garamond"/>
          <w:sz w:val="28"/>
          <w:szCs w:val="28"/>
        </w:rPr>
        <w:t xml:space="preserve">, </w:t>
      </w:r>
      <w:r w:rsidR="00A42706" w:rsidRPr="00F4151D">
        <w:rPr>
          <w:rFonts w:ascii="Garamond" w:hAnsi="Garamond"/>
          <w:sz w:val="24"/>
          <w:szCs w:val="24"/>
        </w:rPr>
        <w:t xml:space="preserve">the Montana Health Insurance Exchange will provide options for the purchase of insurance by Montana citizens who do not have coverage through their employer; and </w:t>
      </w:r>
    </w:p>
    <w:p w:rsidR="002538DF" w:rsidRPr="00F4151D" w:rsidRDefault="002538DF" w:rsidP="002538DF">
      <w:pPr>
        <w:spacing w:after="0" w:line="240" w:lineRule="auto"/>
        <w:rPr>
          <w:rFonts w:ascii="Garamond" w:hAnsi="Garamond"/>
          <w:sz w:val="24"/>
          <w:szCs w:val="24"/>
        </w:rPr>
      </w:pPr>
    </w:p>
    <w:p w:rsidR="002538DF" w:rsidRPr="00F4151D" w:rsidRDefault="00F4151D" w:rsidP="00E444DD">
      <w:pPr>
        <w:spacing w:after="0" w:line="240" w:lineRule="auto"/>
        <w:ind w:firstLine="720"/>
        <w:rPr>
          <w:rFonts w:ascii="Garamond" w:hAnsi="Garamond"/>
          <w:sz w:val="24"/>
          <w:szCs w:val="24"/>
        </w:rPr>
      </w:pPr>
      <w:r>
        <w:rPr>
          <w:rFonts w:ascii="Garamond" w:hAnsi="Garamond"/>
          <w:sz w:val="28"/>
          <w:szCs w:val="28"/>
        </w:rPr>
        <w:t>WHEREAS</w:t>
      </w:r>
      <w:r w:rsidR="002538DF" w:rsidRPr="00F4151D">
        <w:rPr>
          <w:rFonts w:ascii="Garamond" w:hAnsi="Garamond"/>
          <w:sz w:val="28"/>
          <w:szCs w:val="28"/>
        </w:rPr>
        <w:t xml:space="preserve">, </w:t>
      </w:r>
      <w:r w:rsidR="002538DF" w:rsidRPr="00F4151D">
        <w:rPr>
          <w:rFonts w:ascii="Garamond" w:hAnsi="Garamond"/>
          <w:sz w:val="24"/>
          <w:szCs w:val="24"/>
        </w:rPr>
        <w:t>the national federal poverty level (FPL) for a f</w:t>
      </w:r>
      <w:r w:rsidR="00A42706" w:rsidRPr="00F4151D">
        <w:rPr>
          <w:rFonts w:ascii="Garamond" w:hAnsi="Garamond"/>
          <w:sz w:val="24"/>
          <w:szCs w:val="24"/>
        </w:rPr>
        <w:t>amily of four in 2012 is $23</w:t>
      </w:r>
      <w:proofErr w:type="gramStart"/>
      <w:r w:rsidR="00A42706" w:rsidRPr="00F4151D">
        <w:rPr>
          <w:rFonts w:ascii="Garamond" w:hAnsi="Garamond"/>
          <w:sz w:val="24"/>
          <w:szCs w:val="24"/>
        </w:rPr>
        <w:t>,050</w:t>
      </w:r>
      <w:r w:rsidR="002538DF" w:rsidRPr="00F4151D">
        <w:rPr>
          <w:rFonts w:ascii="Garamond" w:hAnsi="Garamond"/>
          <w:sz w:val="24"/>
          <w:szCs w:val="24"/>
          <w:vertAlign w:val="superscript"/>
        </w:rPr>
        <w:t>1</w:t>
      </w:r>
      <w:proofErr w:type="gramEnd"/>
      <w:r w:rsidR="002538DF" w:rsidRPr="00F4151D">
        <w:rPr>
          <w:rFonts w:ascii="Garamond" w:hAnsi="Garamond"/>
          <w:sz w:val="24"/>
          <w:szCs w:val="24"/>
        </w:rPr>
        <w:t>; and</w:t>
      </w:r>
    </w:p>
    <w:p w:rsidR="00A26175" w:rsidRPr="00F4151D" w:rsidRDefault="00A26175" w:rsidP="002538DF">
      <w:pPr>
        <w:spacing w:after="0" w:line="240" w:lineRule="auto"/>
        <w:rPr>
          <w:rFonts w:ascii="Garamond" w:hAnsi="Garamond"/>
          <w:sz w:val="24"/>
          <w:szCs w:val="24"/>
        </w:rPr>
      </w:pPr>
    </w:p>
    <w:p w:rsidR="00A26175" w:rsidRPr="00F4151D" w:rsidRDefault="00F4151D" w:rsidP="00E444DD">
      <w:pPr>
        <w:spacing w:after="0" w:line="240" w:lineRule="auto"/>
        <w:ind w:firstLine="720"/>
        <w:rPr>
          <w:rFonts w:ascii="Garamond" w:hAnsi="Garamond"/>
          <w:sz w:val="24"/>
          <w:szCs w:val="24"/>
        </w:rPr>
      </w:pPr>
      <w:r>
        <w:rPr>
          <w:rFonts w:ascii="Garamond" w:hAnsi="Garamond"/>
          <w:sz w:val="28"/>
          <w:szCs w:val="28"/>
        </w:rPr>
        <w:t>WHEREAS</w:t>
      </w:r>
      <w:r w:rsidR="00A26175" w:rsidRPr="00F4151D">
        <w:rPr>
          <w:rFonts w:ascii="Garamond" w:hAnsi="Garamond"/>
          <w:sz w:val="28"/>
          <w:szCs w:val="28"/>
        </w:rPr>
        <w:t>,</w:t>
      </w:r>
      <w:r w:rsidR="00A26175" w:rsidRPr="00F4151D">
        <w:rPr>
          <w:rFonts w:ascii="Garamond" w:hAnsi="Garamond"/>
          <w:sz w:val="24"/>
          <w:szCs w:val="24"/>
        </w:rPr>
        <w:t xml:space="preserve"> in Montana, the current Medicaid eligibility level is less than 100% of the FPL (e.g. as low as 33%), individuals and families with incomes above the state Medicaid eligibility level but below the poverty level will NOT have access to health insurance under either Medicaid or the Health Insurance Exchange; and</w:t>
      </w:r>
    </w:p>
    <w:p w:rsidR="002538DF" w:rsidRPr="00F4151D" w:rsidRDefault="002538DF" w:rsidP="002538DF">
      <w:pPr>
        <w:spacing w:after="0" w:line="240" w:lineRule="auto"/>
        <w:rPr>
          <w:rFonts w:ascii="Garamond" w:hAnsi="Garamond"/>
          <w:sz w:val="28"/>
          <w:szCs w:val="28"/>
        </w:rPr>
      </w:pPr>
    </w:p>
    <w:p w:rsidR="002538DF" w:rsidRDefault="00F4151D" w:rsidP="00E444DD">
      <w:pPr>
        <w:spacing w:after="0" w:line="240" w:lineRule="auto"/>
        <w:ind w:firstLine="720"/>
        <w:rPr>
          <w:rFonts w:ascii="Garamond" w:hAnsi="Garamond"/>
          <w:sz w:val="24"/>
          <w:szCs w:val="24"/>
        </w:rPr>
      </w:pPr>
      <w:r>
        <w:rPr>
          <w:rFonts w:ascii="Garamond" w:hAnsi="Garamond"/>
          <w:sz w:val="28"/>
          <w:szCs w:val="28"/>
        </w:rPr>
        <w:t>WHEREAS</w:t>
      </w:r>
      <w:r w:rsidR="002538DF" w:rsidRPr="00F4151D">
        <w:rPr>
          <w:rFonts w:ascii="Garamond" w:hAnsi="Garamond"/>
          <w:sz w:val="28"/>
          <w:szCs w:val="28"/>
        </w:rPr>
        <w:t xml:space="preserve">, </w:t>
      </w:r>
      <w:r w:rsidR="00716BFC" w:rsidRPr="00F4151D">
        <w:rPr>
          <w:rFonts w:ascii="Garamond" w:hAnsi="Garamond"/>
          <w:sz w:val="24"/>
          <w:szCs w:val="24"/>
        </w:rPr>
        <w:t>a</w:t>
      </w:r>
      <w:r w:rsidR="002538DF" w:rsidRPr="00F4151D">
        <w:rPr>
          <w:rFonts w:ascii="Garamond" w:hAnsi="Garamond"/>
          <w:sz w:val="24"/>
          <w:szCs w:val="24"/>
        </w:rPr>
        <w:t xml:space="preserve">n estimated </w:t>
      </w:r>
      <w:r w:rsidR="007B72F3">
        <w:rPr>
          <w:rFonts w:ascii="Garamond" w:hAnsi="Garamond"/>
          <w:sz w:val="24"/>
          <w:szCs w:val="24"/>
        </w:rPr>
        <w:t xml:space="preserve">56,000 </w:t>
      </w:r>
      <w:r w:rsidR="00716BFC" w:rsidRPr="00F4151D">
        <w:rPr>
          <w:rFonts w:ascii="Garamond" w:hAnsi="Garamond"/>
          <w:sz w:val="24"/>
          <w:szCs w:val="24"/>
        </w:rPr>
        <w:t xml:space="preserve">Montanans would become eligible for Medicaid </w:t>
      </w:r>
      <w:r w:rsidR="007B72F3">
        <w:rPr>
          <w:rFonts w:ascii="Garamond" w:hAnsi="Garamond"/>
          <w:sz w:val="24"/>
          <w:szCs w:val="24"/>
        </w:rPr>
        <w:t>in 2014 increasing to an estimated 78,000 by 2021</w:t>
      </w:r>
      <w:r w:rsidR="00716BFC" w:rsidRPr="00F4151D">
        <w:rPr>
          <w:rFonts w:ascii="Garamond" w:hAnsi="Garamond"/>
          <w:sz w:val="24"/>
          <w:szCs w:val="24"/>
          <w:vertAlign w:val="superscript"/>
        </w:rPr>
        <w:t>2</w:t>
      </w:r>
      <w:r w:rsidR="00716BFC" w:rsidRPr="00F4151D">
        <w:rPr>
          <w:rFonts w:ascii="Garamond" w:hAnsi="Garamond"/>
          <w:sz w:val="24"/>
          <w:szCs w:val="24"/>
        </w:rPr>
        <w:t>; and</w:t>
      </w:r>
    </w:p>
    <w:p w:rsidR="007B72F3" w:rsidRDefault="007B72F3" w:rsidP="00E444DD">
      <w:pPr>
        <w:spacing w:after="0" w:line="240" w:lineRule="auto"/>
        <w:ind w:firstLine="720"/>
        <w:rPr>
          <w:rFonts w:ascii="Garamond" w:hAnsi="Garamond"/>
          <w:sz w:val="24"/>
          <w:szCs w:val="24"/>
        </w:rPr>
      </w:pPr>
    </w:p>
    <w:p w:rsidR="00A12EFD" w:rsidRDefault="007B72F3" w:rsidP="00E444DD">
      <w:pPr>
        <w:spacing w:after="0" w:line="240" w:lineRule="auto"/>
        <w:ind w:firstLine="720"/>
        <w:rPr>
          <w:rFonts w:ascii="Garamond" w:hAnsi="Garamond"/>
          <w:sz w:val="24"/>
          <w:szCs w:val="24"/>
        </w:rPr>
      </w:pPr>
      <w:r>
        <w:rPr>
          <w:rFonts w:ascii="Garamond" w:hAnsi="Garamond"/>
          <w:sz w:val="24"/>
          <w:szCs w:val="24"/>
        </w:rPr>
        <w:t xml:space="preserve">WHEREAS, </w:t>
      </w:r>
      <w:r w:rsidR="00797B6F">
        <w:rPr>
          <w:rFonts w:ascii="Garamond" w:hAnsi="Garamond"/>
          <w:sz w:val="24"/>
          <w:szCs w:val="24"/>
        </w:rPr>
        <w:t xml:space="preserve">Medicaid expansion will improve the public health </w:t>
      </w:r>
      <w:r w:rsidR="009D4562">
        <w:rPr>
          <w:rFonts w:ascii="Garamond" w:hAnsi="Garamond"/>
          <w:sz w:val="24"/>
          <w:szCs w:val="24"/>
        </w:rPr>
        <w:t xml:space="preserve">as </w:t>
      </w:r>
      <w:r w:rsidR="00797B6F">
        <w:rPr>
          <w:rFonts w:ascii="Garamond" w:hAnsi="Garamond"/>
          <w:sz w:val="24"/>
          <w:szCs w:val="24"/>
        </w:rPr>
        <w:t xml:space="preserve">uninsured Montanans </w:t>
      </w:r>
      <w:r w:rsidR="009D4562">
        <w:rPr>
          <w:rFonts w:ascii="Garamond" w:hAnsi="Garamond"/>
          <w:sz w:val="24"/>
          <w:szCs w:val="24"/>
        </w:rPr>
        <w:t>who e</w:t>
      </w:r>
      <w:r w:rsidR="00797B6F">
        <w:rPr>
          <w:rFonts w:ascii="Garamond" w:hAnsi="Garamond"/>
          <w:sz w:val="24"/>
          <w:szCs w:val="24"/>
        </w:rPr>
        <w:t>nrol</w:t>
      </w:r>
      <w:r w:rsidR="009D4562">
        <w:rPr>
          <w:rFonts w:ascii="Garamond" w:hAnsi="Garamond"/>
          <w:sz w:val="24"/>
          <w:szCs w:val="24"/>
        </w:rPr>
        <w:t>l</w:t>
      </w:r>
      <w:r w:rsidR="00797B6F">
        <w:rPr>
          <w:rFonts w:ascii="Garamond" w:hAnsi="Garamond"/>
          <w:sz w:val="24"/>
          <w:szCs w:val="24"/>
        </w:rPr>
        <w:t xml:space="preserve"> in Medicaid are expected to report better health, use more preventive care, </w:t>
      </w:r>
      <w:r w:rsidR="009D4562">
        <w:rPr>
          <w:rFonts w:ascii="Garamond" w:hAnsi="Garamond"/>
          <w:sz w:val="24"/>
          <w:szCs w:val="24"/>
        </w:rPr>
        <w:t xml:space="preserve">be </w:t>
      </w:r>
      <w:r w:rsidR="00797B6F">
        <w:rPr>
          <w:rFonts w:ascii="Garamond" w:hAnsi="Garamond"/>
          <w:sz w:val="24"/>
          <w:szCs w:val="24"/>
        </w:rPr>
        <w:t>more apt to have a regular source of medical care</w:t>
      </w:r>
      <w:r w:rsidR="00266D9E">
        <w:rPr>
          <w:rFonts w:ascii="Garamond" w:hAnsi="Garamond"/>
          <w:sz w:val="24"/>
          <w:szCs w:val="24"/>
        </w:rPr>
        <w:t>, live longer</w:t>
      </w:r>
      <w:r w:rsidR="00604F02">
        <w:rPr>
          <w:rFonts w:ascii="Garamond" w:hAnsi="Garamond"/>
          <w:sz w:val="24"/>
          <w:szCs w:val="24"/>
        </w:rPr>
        <w:t>, and save the lives of an estimated 300 Montanans every year</w:t>
      </w:r>
      <w:r w:rsidR="00266D9E">
        <w:rPr>
          <w:rFonts w:ascii="Garamond" w:hAnsi="Garamond"/>
          <w:sz w:val="24"/>
          <w:szCs w:val="24"/>
        </w:rPr>
        <w:t>.</w:t>
      </w:r>
      <w:r w:rsidR="005416DE">
        <w:rPr>
          <w:rFonts w:ascii="Garamond" w:hAnsi="Garamond"/>
          <w:sz w:val="24"/>
          <w:szCs w:val="24"/>
          <w:vertAlign w:val="superscript"/>
        </w:rPr>
        <w:t>3</w:t>
      </w:r>
      <w:r w:rsidR="00266D9E">
        <w:rPr>
          <w:rFonts w:ascii="Garamond" w:hAnsi="Garamond"/>
          <w:sz w:val="24"/>
          <w:szCs w:val="24"/>
        </w:rPr>
        <w:t xml:space="preserve"> </w:t>
      </w:r>
    </w:p>
    <w:p w:rsidR="00A12EFD" w:rsidRDefault="00A12EFD" w:rsidP="00E444DD">
      <w:pPr>
        <w:spacing w:after="0" w:line="240" w:lineRule="auto"/>
        <w:ind w:firstLine="720"/>
        <w:rPr>
          <w:rFonts w:ascii="Garamond" w:hAnsi="Garamond"/>
          <w:sz w:val="24"/>
          <w:szCs w:val="24"/>
        </w:rPr>
      </w:pPr>
    </w:p>
    <w:p w:rsidR="00A42706" w:rsidRPr="00F4151D" w:rsidRDefault="00F4151D" w:rsidP="00E444DD">
      <w:pPr>
        <w:spacing w:after="0" w:line="240" w:lineRule="auto"/>
        <w:ind w:firstLine="720"/>
        <w:rPr>
          <w:rFonts w:ascii="Garamond" w:hAnsi="Garamond"/>
          <w:sz w:val="24"/>
          <w:szCs w:val="24"/>
        </w:rPr>
      </w:pPr>
      <w:r>
        <w:rPr>
          <w:rFonts w:ascii="Garamond" w:hAnsi="Garamond"/>
          <w:sz w:val="28"/>
          <w:szCs w:val="28"/>
        </w:rPr>
        <w:t>WHEREAS</w:t>
      </w:r>
      <w:r w:rsidR="00A42706" w:rsidRPr="00F4151D">
        <w:rPr>
          <w:rFonts w:ascii="Garamond" w:hAnsi="Garamond"/>
          <w:sz w:val="28"/>
          <w:szCs w:val="28"/>
        </w:rPr>
        <w:t xml:space="preserve">, </w:t>
      </w:r>
      <w:r w:rsidR="00A42706" w:rsidRPr="00F4151D">
        <w:rPr>
          <w:rFonts w:ascii="Garamond" w:hAnsi="Garamond"/>
          <w:sz w:val="24"/>
          <w:szCs w:val="24"/>
        </w:rPr>
        <w:t xml:space="preserve">Montanans are currently paying for care for the uninsured through </w:t>
      </w:r>
      <w:r w:rsidR="00F51056" w:rsidRPr="00F4151D">
        <w:rPr>
          <w:rFonts w:ascii="Garamond" w:hAnsi="Garamond"/>
          <w:sz w:val="24"/>
          <w:szCs w:val="24"/>
        </w:rPr>
        <w:t>cost shifting and continuing</w:t>
      </w:r>
      <w:r w:rsidR="000200B1" w:rsidRPr="00F4151D">
        <w:rPr>
          <w:rFonts w:ascii="Garamond" w:hAnsi="Garamond"/>
          <w:sz w:val="24"/>
          <w:szCs w:val="24"/>
        </w:rPr>
        <w:t xml:space="preserve">, unsustainable </w:t>
      </w:r>
      <w:r w:rsidR="00A42706" w:rsidRPr="00F4151D">
        <w:rPr>
          <w:rFonts w:ascii="Garamond" w:hAnsi="Garamond"/>
          <w:sz w:val="24"/>
          <w:szCs w:val="24"/>
        </w:rPr>
        <w:t>i</w:t>
      </w:r>
      <w:r w:rsidR="00F51056" w:rsidRPr="00F4151D">
        <w:rPr>
          <w:rFonts w:ascii="Garamond" w:hAnsi="Garamond"/>
          <w:sz w:val="24"/>
          <w:szCs w:val="24"/>
        </w:rPr>
        <w:t>ncreases in insurance premiums (now, on average by over $1,000 per year</w:t>
      </w:r>
      <w:proofErr w:type="gramStart"/>
      <w:r w:rsidR="00F51056" w:rsidRPr="00F4151D">
        <w:rPr>
          <w:rFonts w:ascii="Garamond" w:hAnsi="Garamond"/>
          <w:sz w:val="24"/>
          <w:szCs w:val="24"/>
        </w:rPr>
        <w:t>)</w:t>
      </w:r>
      <w:r w:rsidR="005416DE">
        <w:rPr>
          <w:rFonts w:ascii="Garamond" w:hAnsi="Garamond"/>
          <w:sz w:val="24"/>
          <w:szCs w:val="24"/>
          <w:vertAlign w:val="superscript"/>
        </w:rPr>
        <w:t>4</w:t>
      </w:r>
      <w:proofErr w:type="gramEnd"/>
      <w:r w:rsidR="00F51056" w:rsidRPr="00F4151D">
        <w:rPr>
          <w:rFonts w:ascii="Garamond" w:hAnsi="Garamond"/>
          <w:sz w:val="24"/>
          <w:szCs w:val="24"/>
        </w:rPr>
        <w:t>; and</w:t>
      </w:r>
    </w:p>
    <w:p w:rsidR="00A42706" w:rsidRPr="00F4151D" w:rsidRDefault="00A42706" w:rsidP="00A42706">
      <w:pPr>
        <w:spacing w:after="0" w:line="240" w:lineRule="auto"/>
        <w:rPr>
          <w:rFonts w:ascii="Garamond" w:hAnsi="Garamond"/>
          <w:sz w:val="24"/>
          <w:szCs w:val="24"/>
        </w:rPr>
      </w:pPr>
    </w:p>
    <w:p w:rsidR="00A42706" w:rsidRPr="00F4151D" w:rsidRDefault="00F4151D" w:rsidP="00E444DD">
      <w:pPr>
        <w:spacing w:after="0" w:line="240" w:lineRule="auto"/>
        <w:ind w:firstLine="720"/>
        <w:rPr>
          <w:rFonts w:ascii="Garamond" w:hAnsi="Garamond"/>
          <w:sz w:val="24"/>
          <w:szCs w:val="24"/>
        </w:rPr>
      </w:pPr>
      <w:r>
        <w:rPr>
          <w:rFonts w:ascii="Garamond" w:hAnsi="Garamond"/>
          <w:sz w:val="28"/>
          <w:szCs w:val="28"/>
        </w:rPr>
        <w:t>WHEREAS</w:t>
      </w:r>
      <w:r w:rsidR="00A42706" w:rsidRPr="00F4151D">
        <w:rPr>
          <w:rFonts w:ascii="Garamond" w:hAnsi="Garamond"/>
          <w:sz w:val="28"/>
          <w:szCs w:val="28"/>
        </w:rPr>
        <w:t xml:space="preserve">, </w:t>
      </w:r>
      <w:r w:rsidR="00A42706" w:rsidRPr="00F4151D">
        <w:rPr>
          <w:rFonts w:ascii="Garamond" w:hAnsi="Garamond"/>
          <w:sz w:val="24"/>
          <w:szCs w:val="24"/>
        </w:rPr>
        <w:t>if Montana chooses not to participate in the Medicaid expansion, the taxes of Montana citizens would still fund expansion in other states that chose to expand their state’s Medicaid programs</w:t>
      </w:r>
      <w:r w:rsidR="00212E16" w:rsidRPr="00F4151D">
        <w:rPr>
          <w:rFonts w:ascii="Garamond" w:hAnsi="Garamond"/>
          <w:sz w:val="24"/>
          <w:szCs w:val="24"/>
        </w:rPr>
        <w:t xml:space="preserve"> with NO benefit to the citizens of Montana</w:t>
      </w:r>
      <w:r w:rsidR="00A42706" w:rsidRPr="00F4151D">
        <w:rPr>
          <w:rFonts w:ascii="Garamond" w:hAnsi="Garamond"/>
          <w:sz w:val="24"/>
          <w:szCs w:val="24"/>
        </w:rPr>
        <w:t xml:space="preserve">; and </w:t>
      </w:r>
    </w:p>
    <w:p w:rsidR="00A42706" w:rsidRPr="00F4151D" w:rsidRDefault="00A42706" w:rsidP="00A42706">
      <w:pPr>
        <w:spacing w:after="0" w:line="240" w:lineRule="auto"/>
        <w:rPr>
          <w:rFonts w:ascii="Garamond" w:hAnsi="Garamond"/>
          <w:sz w:val="24"/>
          <w:szCs w:val="24"/>
        </w:rPr>
      </w:pPr>
    </w:p>
    <w:p w:rsidR="00A42706" w:rsidRPr="00F4151D" w:rsidRDefault="00F4151D" w:rsidP="00E444DD">
      <w:pPr>
        <w:spacing w:after="0" w:line="240" w:lineRule="auto"/>
        <w:ind w:firstLine="720"/>
        <w:rPr>
          <w:rFonts w:ascii="Garamond" w:hAnsi="Garamond"/>
          <w:sz w:val="24"/>
          <w:szCs w:val="24"/>
        </w:rPr>
      </w:pPr>
      <w:r>
        <w:rPr>
          <w:rFonts w:ascii="Garamond" w:hAnsi="Garamond"/>
          <w:sz w:val="28"/>
          <w:szCs w:val="28"/>
        </w:rPr>
        <w:t>WHEREAS</w:t>
      </w:r>
      <w:r w:rsidR="00A42706" w:rsidRPr="00F4151D">
        <w:rPr>
          <w:rFonts w:ascii="Garamond" w:hAnsi="Garamond"/>
          <w:sz w:val="28"/>
          <w:szCs w:val="28"/>
        </w:rPr>
        <w:t xml:space="preserve">, </w:t>
      </w:r>
      <w:r w:rsidR="008E1D01">
        <w:rPr>
          <w:rFonts w:ascii="Garamond" w:hAnsi="Garamond"/>
          <w:sz w:val="24"/>
          <w:szCs w:val="24"/>
        </w:rPr>
        <w:t xml:space="preserve">in </w:t>
      </w:r>
      <w:r w:rsidR="008E1D01" w:rsidRPr="00F4151D">
        <w:rPr>
          <w:rFonts w:ascii="Garamond" w:hAnsi="Garamond"/>
          <w:sz w:val="24"/>
          <w:szCs w:val="24"/>
        </w:rPr>
        <w:t>2011</w:t>
      </w:r>
      <w:r w:rsidR="005416DE">
        <w:rPr>
          <w:rFonts w:ascii="Garamond" w:hAnsi="Garamond"/>
          <w:sz w:val="24"/>
          <w:szCs w:val="24"/>
          <w:vertAlign w:val="superscript"/>
        </w:rPr>
        <w:t>5</w:t>
      </w:r>
      <w:r w:rsidR="008E1D01" w:rsidRPr="00894A7B">
        <w:rPr>
          <w:rFonts w:ascii="Garamond" w:hAnsi="Garamond"/>
          <w:sz w:val="24"/>
          <w:szCs w:val="24"/>
        </w:rPr>
        <w:t xml:space="preserve"> </w:t>
      </w:r>
      <w:r w:rsidR="00A55889" w:rsidRPr="00F4151D">
        <w:rPr>
          <w:rFonts w:ascii="Garamond" w:hAnsi="Garamond"/>
          <w:sz w:val="24"/>
          <w:szCs w:val="24"/>
        </w:rPr>
        <w:t>providing care to uninsured individuals</w:t>
      </w:r>
      <w:r w:rsidR="008E1D01">
        <w:rPr>
          <w:rFonts w:ascii="Garamond" w:hAnsi="Garamond"/>
          <w:sz w:val="24"/>
          <w:szCs w:val="24"/>
        </w:rPr>
        <w:t xml:space="preserve"> was estimated to cost Montana healthcare providers </w:t>
      </w:r>
      <w:r w:rsidR="00C10089" w:rsidRPr="00F4151D">
        <w:rPr>
          <w:rFonts w:ascii="Garamond" w:hAnsi="Garamond"/>
          <w:sz w:val="24"/>
          <w:szCs w:val="24"/>
        </w:rPr>
        <w:t>$238M</w:t>
      </w:r>
      <w:r w:rsidR="000200B1" w:rsidRPr="00F4151D">
        <w:rPr>
          <w:rFonts w:ascii="Garamond" w:hAnsi="Garamond"/>
          <w:sz w:val="24"/>
          <w:szCs w:val="24"/>
        </w:rPr>
        <w:t>; and</w:t>
      </w:r>
    </w:p>
    <w:p w:rsidR="00F51056" w:rsidRPr="00F4151D" w:rsidRDefault="00F51056" w:rsidP="00A42706">
      <w:pPr>
        <w:spacing w:after="0" w:line="240" w:lineRule="auto"/>
        <w:rPr>
          <w:rFonts w:ascii="Garamond" w:hAnsi="Garamond"/>
          <w:sz w:val="24"/>
          <w:szCs w:val="24"/>
        </w:rPr>
      </w:pPr>
    </w:p>
    <w:p w:rsidR="00A55889" w:rsidRPr="00F4151D" w:rsidRDefault="00F4151D" w:rsidP="00E444DD">
      <w:pPr>
        <w:spacing w:after="0" w:line="240" w:lineRule="auto"/>
        <w:ind w:firstLine="720"/>
        <w:rPr>
          <w:rFonts w:ascii="Garamond" w:hAnsi="Garamond"/>
          <w:sz w:val="24"/>
          <w:szCs w:val="24"/>
        </w:rPr>
      </w:pPr>
      <w:r>
        <w:rPr>
          <w:rFonts w:ascii="Garamond" w:hAnsi="Garamond"/>
          <w:sz w:val="28"/>
          <w:szCs w:val="28"/>
        </w:rPr>
        <w:t>WHEREAS</w:t>
      </w:r>
      <w:r w:rsidR="00A55889" w:rsidRPr="00F4151D">
        <w:rPr>
          <w:rFonts w:ascii="Garamond" w:hAnsi="Garamond"/>
          <w:sz w:val="28"/>
          <w:szCs w:val="28"/>
        </w:rPr>
        <w:t>,</w:t>
      </w:r>
      <w:r w:rsidR="00A55889" w:rsidRPr="00F4151D">
        <w:rPr>
          <w:rFonts w:ascii="Garamond" w:hAnsi="Garamond"/>
          <w:sz w:val="24"/>
          <w:szCs w:val="24"/>
        </w:rPr>
        <w:t xml:space="preserve"> new federal Medicaid dollars will travel through the state economy, improvin</w:t>
      </w:r>
      <w:r w:rsidR="00C10089" w:rsidRPr="00F4151D">
        <w:rPr>
          <w:rFonts w:ascii="Garamond" w:hAnsi="Garamond"/>
          <w:sz w:val="24"/>
          <w:szCs w:val="24"/>
        </w:rPr>
        <w:t>g employment, labor</w:t>
      </w:r>
      <w:r w:rsidR="00F51056" w:rsidRPr="00F4151D">
        <w:rPr>
          <w:rFonts w:ascii="Garamond" w:hAnsi="Garamond"/>
          <w:sz w:val="24"/>
          <w:szCs w:val="24"/>
        </w:rPr>
        <w:t xml:space="preserve"> income</w:t>
      </w:r>
      <w:r w:rsidR="00C10089" w:rsidRPr="00F4151D">
        <w:rPr>
          <w:rFonts w:ascii="Garamond" w:hAnsi="Garamond"/>
          <w:sz w:val="24"/>
          <w:szCs w:val="24"/>
        </w:rPr>
        <w:t xml:space="preserve">, </w:t>
      </w:r>
      <w:r w:rsidR="00F51056" w:rsidRPr="00F4151D">
        <w:rPr>
          <w:rFonts w:ascii="Garamond" w:hAnsi="Garamond"/>
          <w:sz w:val="24"/>
          <w:szCs w:val="24"/>
        </w:rPr>
        <w:t xml:space="preserve">and </w:t>
      </w:r>
      <w:r w:rsidR="00C10089" w:rsidRPr="00F4151D">
        <w:rPr>
          <w:rFonts w:ascii="Garamond" w:hAnsi="Garamond"/>
          <w:sz w:val="24"/>
          <w:szCs w:val="24"/>
        </w:rPr>
        <w:t>tax revenues</w:t>
      </w:r>
      <w:r w:rsidR="00F51056" w:rsidRPr="00F4151D">
        <w:rPr>
          <w:rFonts w:ascii="Garamond" w:hAnsi="Garamond"/>
          <w:sz w:val="24"/>
          <w:szCs w:val="24"/>
        </w:rPr>
        <w:t>;</w:t>
      </w:r>
      <w:r w:rsidR="00C10089" w:rsidRPr="00F4151D">
        <w:rPr>
          <w:rFonts w:ascii="Garamond" w:hAnsi="Garamond"/>
          <w:sz w:val="24"/>
          <w:szCs w:val="24"/>
        </w:rPr>
        <w:t xml:space="preserve"> and those dollars will turn over multiple times in the state economy (for example, from doctor to employee to grocer). As estimated by the University of Montana Bureau of Business and Economic Research in 2012, for every $1B in federal </w:t>
      </w:r>
      <w:r w:rsidR="00C10089" w:rsidRPr="00F4151D">
        <w:rPr>
          <w:rFonts w:ascii="Garamond" w:hAnsi="Garamond"/>
          <w:sz w:val="24"/>
          <w:szCs w:val="24"/>
        </w:rPr>
        <w:lastRenderedPageBreak/>
        <w:t>funds to Montana, employment increases by 18,600</w:t>
      </w:r>
      <w:r w:rsidR="00F51056" w:rsidRPr="00F4151D">
        <w:rPr>
          <w:rFonts w:ascii="Garamond" w:hAnsi="Garamond"/>
          <w:sz w:val="24"/>
          <w:szCs w:val="24"/>
        </w:rPr>
        <w:t>; l</w:t>
      </w:r>
      <w:r w:rsidR="00C10089" w:rsidRPr="00F4151D">
        <w:rPr>
          <w:rFonts w:ascii="Garamond" w:hAnsi="Garamond"/>
          <w:sz w:val="24"/>
          <w:szCs w:val="24"/>
        </w:rPr>
        <w:t>abor income increases $690M; business sales increase by $1.5B; and state and local tax revenues increase by $72M</w:t>
      </w:r>
      <w:r w:rsidR="005416DE">
        <w:rPr>
          <w:rFonts w:ascii="Garamond" w:hAnsi="Garamond"/>
          <w:sz w:val="24"/>
          <w:szCs w:val="24"/>
          <w:vertAlign w:val="superscript"/>
        </w:rPr>
        <w:t>6</w:t>
      </w:r>
      <w:r w:rsidR="00C10089" w:rsidRPr="00F4151D">
        <w:rPr>
          <w:rFonts w:ascii="Garamond" w:hAnsi="Garamond"/>
          <w:sz w:val="24"/>
          <w:szCs w:val="24"/>
        </w:rPr>
        <w:t>; and</w:t>
      </w:r>
    </w:p>
    <w:p w:rsidR="00A55889" w:rsidRPr="00F4151D" w:rsidRDefault="00A55889" w:rsidP="002538DF">
      <w:pPr>
        <w:spacing w:after="0" w:line="240" w:lineRule="auto"/>
        <w:rPr>
          <w:rFonts w:ascii="Garamond" w:hAnsi="Garamond"/>
          <w:sz w:val="28"/>
          <w:szCs w:val="28"/>
        </w:rPr>
      </w:pPr>
    </w:p>
    <w:p w:rsidR="00A26175" w:rsidRPr="00F4151D" w:rsidRDefault="00F4151D" w:rsidP="00E444DD">
      <w:pPr>
        <w:spacing w:after="0" w:line="240" w:lineRule="auto"/>
        <w:ind w:firstLine="720"/>
        <w:rPr>
          <w:rFonts w:ascii="Garamond" w:hAnsi="Garamond"/>
          <w:sz w:val="24"/>
          <w:szCs w:val="24"/>
        </w:rPr>
      </w:pPr>
      <w:r>
        <w:rPr>
          <w:rFonts w:ascii="Garamond" w:hAnsi="Garamond"/>
          <w:sz w:val="28"/>
          <w:szCs w:val="28"/>
        </w:rPr>
        <w:t>WHEREAS</w:t>
      </w:r>
      <w:r w:rsidR="00A26175" w:rsidRPr="00F4151D">
        <w:rPr>
          <w:rFonts w:ascii="Garamond" w:hAnsi="Garamond"/>
          <w:sz w:val="28"/>
          <w:szCs w:val="28"/>
        </w:rPr>
        <w:t xml:space="preserve">, </w:t>
      </w:r>
      <w:r w:rsidR="00A26175" w:rsidRPr="00F4151D">
        <w:rPr>
          <w:rFonts w:ascii="Garamond" w:hAnsi="Garamond"/>
          <w:sz w:val="24"/>
          <w:szCs w:val="24"/>
        </w:rPr>
        <w:t xml:space="preserve">the Medicaid expansion under the </w:t>
      </w:r>
      <w:r w:rsidR="00AA3354">
        <w:rPr>
          <w:rFonts w:ascii="Garamond" w:hAnsi="Garamond"/>
          <w:sz w:val="24"/>
          <w:szCs w:val="24"/>
        </w:rPr>
        <w:t>PP</w:t>
      </w:r>
      <w:r w:rsidR="00A26175" w:rsidRPr="00F4151D">
        <w:rPr>
          <w:rFonts w:ascii="Garamond" w:hAnsi="Garamond"/>
          <w:sz w:val="24"/>
          <w:szCs w:val="24"/>
        </w:rPr>
        <w:t>ACA will be funded initially 100% by federal dollars with federal support reducing gradually to 90% by 2020 with the state responsible for only 10% thereafter</w:t>
      </w:r>
      <w:r w:rsidR="007B72F3">
        <w:rPr>
          <w:rFonts w:ascii="Garamond" w:hAnsi="Garamond"/>
          <w:sz w:val="24"/>
          <w:szCs w:val="24"/>
        </w:rPr>
        <w:t xml:space="preserve"> </w:t>
      </w:r>
      <w:r w:rsidR="00797B6F">
        <w:rPr>
          <w:rFonts w:ascii="Garamond" w:hAnsi="Garamond"/>
          <w:sz w:val="24"/>
          <w:szCs w:val="24"/>
        </w:rPr>
        <w:t>at an</w:t>
      </w:r>
      <w:r w:rsidR="007B72F3">
        <w:rPr>
          <w:rFonts w:ascii="Garamond" w:hAnsi="Garamond"/>
          <w:sz w:val="24"/>
          <w:szCs w:val="24"/>
        </w:rPr>
        <w:t xml:space="preserve"> estimated annual net cost of $</w:t>
      </w:r>
      <w:r w:rsidR="00604F02">
        <w:rPr>
          <w:rFonts w:ascii="Garamond" w:hAnsi="Garamond"/>
          <w:sz w:val="24"/>
          <w:szCs w:val="24"/>
        </w:rPr>
        <w:t>3.5</w:t>
      </w:r>
      <w:r w:rsidR="003A22D1">
        <w:rPr>
          <w:rFonts w:ascii="Garamond" w:hAnsi="Garamond"/>
          <w:sz w:val="24"/>
          <w:szCs w:val="24"/>
        </w:rPr>
        <w:t>M</w:t>
      </w:r>
      <w:r w:rsidR="00604F02">
        <w:rPr>
          <w:rFonts w:ascii="Garamond" w:hAnsi="Garamond"/>
          <w:sz w:val="24"/>
          <w:szCs w:val="24"/>
        </w:rPr>
        <w:t xml:space="preserve"> </w:t>
      </w:r>
      <w:r w:rsidR="00987EC4">
        <w:rPr>
          <w:rFonts w:ascii="Garamond" w:hAnsi="Garamond"/>
          <w:sz w:val="24"/>
          <w:szCs w:val="24"/>
        </w:rPr>
        <w:t xml:space="preserve">in 2014 </w:t>
      </w:r>
      <w:r w:rsidR="00604F02">
        <w:rPr>
          <w:rFonts w:ascii="Garamond" w:hAnsi="Garamond"/>
          <w:sz w:val="24"/>
          <w:szCs w:val="24"/>
        </w:rPr>
        <w:t>to 6.5</w:t>
      </w:r>
      <w:r w:rsidR="003A22D1">
        <w:rPr>
          <w:rFonts w:ascii="Garamond" w:hAnsi="Garamond"/>
          <w:sz w:val="24"/>
          <w:szCs w:val="24"/>
        </w:rPr>
        <w:t>M</w:t>
      </w:r>
      <w:r w:rsidR="00604F02">
        <w:rPr>
          <w:rFonts w:ascii="Garamond" w:hAnsi="Garamond"/>
          <w:sz w:val="24"/>
          <w:szCs w:val="24"/>
        </w:rPr>
        <w:t xml:space="preserve"> </w:t>
      </w:r>
      <w:r w:rsidR="00987EC4">
        <w:rPr>
          <w:rFonts w:ascii="Garamond" w:hAnsi="Garamond"/>
          <w:sz w:val="24"/>
          <w:szCs w:val="24"/>
        </w:rPr>
        <w:t>by 2021</w:t>
      </w:r>
      <w:r w:rsidR="00604F02">
        <w:rPr>
          <w:rFonts w:ascii="Garamond" w:hAnsi="Garamond"/>
          <w:sz w:val="24"/>
          <w:szCs w:val="24"/>
          <w:vertAlign w:val="superscript"/>
        </w:rPr>
        <w:t>7</w:t>
      </w:r>
      <w:r w:rsidR="00A26175" w:rsidRPr="00F4151D">
        <w:rPr>
          <w:rFonts w:ascii="Garamond" w:hAnsi="Garamond"/>
          <w:sz w:val="24"/>
          <w:szCs w:val="24"/>
        </w:rPr>
        <w:t>; and</w:t>
      </w:r>
    </w:p>
    <w:p w:rsidR="00A26175" w:rsidRPr="00F4151D" w:rsidRDefault="00A26175" w:rsidP="002538DF">
      <w:pPr>
        <w:spacing w:after="0" w:line="240" w:lineRule="auto"/>
        <w:rPr>
          <w:rFonts w:ascii="Garamond" w:hAnsi="Garamond"/>
          <w:sz w:val="24"/>
          <w:szCs w:val="24"/>
        </w:rPr>
      </w:pPr>
    </w:p>
    <w:p w:rsidR="00A26175" w:rsidRPr="00F4151D" w:rsidRDefault="005E176C" w:rsidP="00E444DD">
      <w:pPr>
        <w:spacing w:after="0" w:line="240" w:lineRule="auto"/>
        <w:ind w:firstLine="720"/>
        <w:rPr>
          <w:rFonts w:ascii="Garamond" w:hAnsi="Garamond"/>
          <w:sz w:val="24"/>
          <w:szCs w:val="24"/>
        </w:rPr>
      </w:pPr>
      <w:r w:rsidRPr="00F4151D">
        <w:rPr>
          <w:rFonts w:ascii="Garamond" w:hAnsi="Garamond"/>
          <w:sz w:val="28"/>
          <w:szCs w:val="28"/>
        </w:rPr>
        <w:t>Now, t</w:t>
      </w:r>
      <w:r w:rsidR="00A26175" w:rsidRPr="00F4151D">
        <w:rPr>
          <w:rFonts w:ascii="Garamond" w:hAnsi="Garamond"/>
          <w:sz w:val="28"/>
          <w:szCs w:val="28"/>
        </w:rPr>
        <w:t>herefore</w:t>
      </w:r>
      <w:r w:rsidRPr="00F4151D">
        <w:rPr>
          <w:rFonts w:ascii="Garamond" w:hAnsi="Garamond"/>
          <w:sz w:val="28"/>
          <w:szCs w:val="28"/>
        </w:rPr>
        <w:t>,</w:t>
      </w:r>
      <w:r w:rsidR="00A26175" w:rsidRPr="00F4151D">
        <w:rPr>
          <w:rFonts w:ascii="Garamond" w:hAnsi="Garamond"/>
          <w:sz w:val="28"/>
          <w:szCs w:val="28"/>
        </w:rPr>
        <w:t xml:space="preserve"> be it</w:t>
      </w:r>
      <w:r w:rsidRPr="00F4151D">
        <w:rPr>
          <w:rFonts w:ascii="Garamond" w:hAnsi="Garamond"/>
          <w:sz w:val="28"/>
          <w:szCs w:val="28"/>
        </w:rPr>
        <w:t xml:space="preserve"> resolved</w:t>
      </w:r>
      <w:r w:rsidR="00A26175" w:rsidRPr="00F4151D">
        <w:rPr>
          <w:rFonts w:ascii="Garamond" w:hAnsi="Garamond"/>
          <w:sz w:val="28"/>
          <w:szCs w:val="28"/>
        </w:rPr>
        <w:t xml:space="preserve"> </w:t>
      </w:r>
      <w:r w:rsidR="000200B1" w:rsidRPr="00F4151D">
        <w:rPr>
          <w:rFonts w:ascii="Garamond" w:hAnsi="Garamond"/>
          <w:sz w:val="24"/>
          <w:szCs w:val="24"/>
        </w:rPr>
        <w:t xml:space="preserve">that the </w:t>
      </w:r>
      <w:r w:rsidR="007925AB">
        <w:rPr>
          <w:rFonts w:ascii="Garamond" w:hAnsi="Garamond"/>
          <w:sz w:val="24"/>
          <w:szCs w:val="24"/>
        </w:rPr>
        <w:t>Board of Health</w:t>
      </w:r>
      <w:r w:rsidR="006C38AC">
        <w:rPr>
          <w:rFonts w:ascii="Garamond" w:hAnsi="Garamond"/>
          <w:sz w:val="24"/>
          <w:szCs w:val="24"/>
        </w:rPr>
        <w:t xml:space="preserve"> </w:t>
      </w:r>
      <w:r w:rsidR="000200B1" w:rsidRPr="00F4151D">
        <w:rPr>
          <w:rFonts w:ascii="Garamond" w:hAnsi="Garamond"/>
          <w:sz w:val="24"/>
          <w:szCs w:val="24"/>
        </w:rPr>
        <w:t>supports the Medicaid expansion offered through PPACA for individuals whose income level does not exceed 1</w:t>
      </w:r>
      <w:r w:rsidR="00AF116C">
        <w:rPr>
          <w:rFonts w:ascii="Garamond" w:hAnsi="Garamond"/>
          <w:sz w:val="24"/>
          <w:szCs w:val="24"/>
        </w:rPr>
        <w:t xml:space="preserve">33% </w:t>
      </w:r>
      <w:r w:rsidR="000200B1" w:rsidRPr="00F4151D">
        <w:rPr>
          <w:rFonts w:ascii="Garamond" w:hAnsi="Garamond"/>
          <w:sz w:val="24"/>
          <w:szCs w:val="24"/>
        </w:rPr>
        <w:t>(138% including the income disregard) of the FPL</w:t>
      </w:r>
      <w:r w:rsidR="00D57413" w:rsidRPr="00F4151D">
        <w:rPr>
          <w:rFonts w:ascii="Garamond" w:hAnsi="Garamond"/>
          <w:sz w:val="24"/>
          <w:szCs w:val="24"/>
        </w:rPr>
        <w:t xml:space="preserve"> in Montana</w:t>
      </w:r>
      <w:r w:rsidR="000200B1" w:rsidRPr="00F4151D">
        <w:rPr>
          <w:rFonts w:ascii="Garamond" w:hAnsi="Garamond"/>
          <w:sz w:val="24"/>
          <w:szCs w:val="24"/>
        </w:rPr>
        <w:t>; and</w:t>
      </w:r>
    </w:p>
    <w:p w:rsidR="000200B1" w:rsidRPr="00F4151D" w:rsidRDefault="000200B1" w:rsidP="002538DF">
      <w:pPr>
        <w:spacing w:after="0" w:line="240" w:lineRule="auto"/>
        <w:rPr>
          <w:rFonts w:ascii="Garamond" w:hAnsi="Garamond"/>
          <w:sz w:val="24"/>
          <w:szCs w:val="24"/>
        </w:rPr>
      </w:pPr>
    </w:p>
    <w:p w:rsidR="00D57413" w:rsidRDefault="00A26175" w:rsidP="00E444DD">
      <w:pPr>
        <w:spacing w:after="0" w:line="240" w:lineRule="auto"/>
        <w:ind w:firstLine="720"/>
        <w:rPr>
          <w:rFonts w:ascii="Garamond" w:hAnsi="Garamond"/>
          <w:sz w:val="24"/>
          <w:szCs w:val="24"/>
        </w:rPr>
      </w:pPr>
      <w:r w:rsidRPr="00F4151D">
        <w:rPr>
          <w:rFonts w:ascii="Garamond" w:hAnsi="Garamond"/>
          <w:sz w:val="28"/>
          <w:szCs w:val="28"/>
        </w:rPr>
        <w:t>B</w:t>
      </w:r>
      <w:r w:rsidR="005E176C" w:rsidRPr="00F4151D">
        <w:rPr>
          <w:rFonts w:ascii="Garamond" w:hAnsi="Garamond"/>
          <w:sz w:val="28"/>
          <w:szCs w:val="28"/>
        </w:rPr>
        <w:t>e it further resolved</w:t>
      </w:r>
      <w:r w:rsidRPr="00F4151D">
        <w:rPr>
          <w:rFonts w:ascii="Garamond" w:hAnsi="Garamond"/>
          <w:sz w:val="28"/>
          <w:szCs w:val="28"/>
        </w:rPr>
        <w:t xml:space="preserve"> </w:t>
      </w:r>
      <w:r w:rsidR="000200B1" w:rsidRPr="00F4151D">
        <w:rPr>
          <w:rFonts w:ascii="Garamond" w:hAnsi="Garamond"/>
          <w:sz w:val="24"/>
          <w:szCs w:val="24"/>
        </w:rPr>
        <w:t xml:space="preserve">that the </w:t>
      </w:r>
      <w:r w:rsidR="007925AB">
        <w:rPr>
          <w:rFonts w:ascii="Garamond" w:hAnsi="Garamond"/>
          <w:sz w:val="24"/>
          <w:szCs w:val="24"/>
        </w:rPr>
        <w:t>Board of Health</w:t>
      </w:r>
      <w:r w:rsidR="006C38AC">
        <w:rPr>
          <w:rFonts w:ascii="Garamond" w:hAnsi="Garamond"/>
          <w:sz w:val="24"/>
          <w:szCs w:val="24"/>
        </w:rPr>
        <w:t xml:space="preserve"> </w:t>
      </w:r>
      <w:r w:rsidR="000200B1" w:rsidRPr="00F4151D">
        <w:rPr>
          <w:rFonts w:ascii="Garamond" w:hAnsi="Garamond"/>
          <w:sz w:val="24"/>
          <w:szCs w:val="24"/>
        </w:rPr>
        <w:t>will join other health organizations in advocating at the state level to expand Medicaid eligibility to 133% (138% including the income disregard) of the FPL as authorized by the PP</w:t>
      </w:r>
      <w:r w:rsidR="00212E16" w:rsidRPr="00F4151D">
        <w:rPr>
          <w:rFonts w:ascii="Garamond" w:hAnsi="Garamond"/>
          <w:sz w:val="24"/>
          <w:szCs w:val="24"/>
        </w:rPr>
        <w:t xml:space="preserve">ACA; </w:t>
      </w:r>
      <w:r w:rsidR="000200B1" w:rsidRPr="00F4151D">
        <w:rPr>
          <w:rFonts w:ascii="Garamond" w:hAnsi="Garamond"/>
          <w:sz w:val="24"/>
          <w:szCs w:val="24"/>
        </w:rPr>
        <w:t xml:space="preserve">and </w:t>
      </w:r>
    </w:p>
    <w:p w:rsidR="004732A2" w:rsidRDefault="004732A2" w:rsidP="004732A2">
      <w:pPr>
        <w:spacing w:after="0" w:line="240" w:lineRule="auto"/>
        <w:rPr>
          <w:rFonts w:ascii="Garamond" w:hAnsi="Garamond"/>
          <w:sz w:val="24"/>
          <w:szCs w:val="24"/>
        </w:rPr>
      </w:pPr>
    </w:p>
    <w:p w:rsidR="00D57413" w:rsidRPr="00F4151D" w:rsidRDefault="00212E16" w:rsidP="00E444DD">
      <w:pPr>
        <w:spacing w:after="0" w:line="240" w:lineRule="auto"/>
        <w:ind w:firstLine="720"/>
        <w:rPr>
          <w:rFonts w:ascii="Garamond" w:hAnsi="Garamond"/>
          <w:sz w:val="24"/>
          <w:szCs w:val="24"/>
        </w:rPr>
      </w:pPr>
      <w:r w:rsidRPr="00F4151D">
        <w:rPr>
          <w:rFonts w:ascii="Garamond" w:hAnsi="Garamond"/>
          <w:sz w:val="28"/>
          <w:szCs w:val="28"/>
        </w:rPr>
        <w:t>B</w:t>
      </w:r>
      <w:r w:rsidR="005E176C" w:rsidRPr="00F4151D">
        <w:rPr>
          <w:rFonts w:ascii="Garamond" w:hAnsi="Garamond"/>
          <w:sz w:val="28"/>
          <w:szCs w:val="28"/>
        </w:rPr>
        <w:t>e it further resolved</w:t>
      </w:r>
      <w:r w:rsidR="00D57413" w:rsidRPr="00F4151D">
        <w:rPr>
          <w:rFonts w:ascii="Garamond" w:hAnsi="Garamond"/>
          <w:sz w:val="28"/>
          <w:szCs w:val="28"/>
        </w:rPr>
        <w:t xml:space="preserve"> </w:t>
      </w:r>
      <w:r w:rsidR="00D57413" w:rsidRPr="00F4151D">
        <w:rPr>
          <w:rFonts w:ascii="Garamond" w:hAnsi="Garamond"/>
          <w:sz w:val="24"/>
          <w:szCs w:val="24"/>
        </w:rPr>
        <w:t xml:space="preserve">that the </w:t>
      </w:r>
      <w:r w:rsidR="007925AB">
        <w:rPr>
          <w:rFonts w:ascii="Garamond" w:hAnsi="Garamond"/>
          <w:sz w:val="24"/>
          <w:szCs w:val="24"/>
        </w:rPr>
        <w:t>Board of Health</w:t>
      </w:r>
      <w:r w:rsidR="006C38AC">
        <w:rPr>
          <w:rFonts w:ascii="Garamond" w:hAnsi="Garamond"/>
          <w:sz w:val="24"/>
          <w:szCs w:val="24"/>
        </w:rPr>
        <w:t xml:space="preserve"> </w:t>
      </w:r>
      <w:r w:rsidR="00D57413" w:rsidRPr="00F4151D">
        <w:rPr>
          <w:rFonts w:ascii="Garamond" w:hAnsi="Garamond"/>
          <w:sz w:val="24"/>
          <w:szCs w:val="24"/>
        </w:rPr>
        <w:t>strongly urges the Montana Legislature to vote to expand the Montana Medicaid Program as outlined in the PPACA.</w:t>
      </w:r>
    </w:p>
    <w:p w:rsidR="00D57413" w:rsidRPr="00F4151D" w:rsidRDefault="00D57413" w:rsidP="000200B1">
      <w:pPr>
        <w:spacing w:after="0" w:line="240" w:lineRule="auto"/>
        <w:rPr>
          <w:rFonts w:ascii="Garamond" w:hAnsi="Garamond"/>
          <w:sz w:val="24"/>
          <w:szCs w:val="24"/>
        </w:rPr>
      </w:pPr>
    </w:p>
    <w:p w:rsidR="003F422F" w:rsidRPr="00F4151D" w:rsidRDefault="003F422F" w:rsidP="000200B1">
      <w:pPr>
        <w:spacing w:after="0" w:line="240" w:lineRule="auto"/>
        <w:rPr>
          <w:rFonts w:ascii="Garamond" w:hAnsi="Garamond"/>
          <w:sz w:val="24"/>
          <w:szCs w:val="24"/>
        </w:rPr>
      </w:pPr>
    </w:p>
    <w:p w:rsidR="00F4151D" w:rsidRPr="00F4151D" w:rsidRDefault="00F4151D" w:rsidP="00F4151D">
      <w:pPr>
        <w:spacing w:after="0" w:line="240" w:lineRule="auto"/>
        <w:rPr>
          <w:rFonts w:ascii="Garamond" w:eastAsia="Times New Roman" w:hAnsi="Garamond" w:cs="Times New Roman"/>
          <w:sz w:val="24"/>
          <w:szCs w:val="24"/>
        </w:rPr>
      </w:pPr>
    </w:p>
    <w:p w:rsidR="00F4151D" w:rsidRPr="00F4151D" w:rsidRDefault="00F4151D" w:rsidP="00F4151D">
      <w:pPr>
        <w:spacing w:after="0" w:line="240" w:lineRule="auto"/>
        <w:rPr>
          <w:rFonts w:ascii="Garamond" w:eastAsia="Times New Roman" w:hAnsi="Garamond" w:cs="Times New Roman"/>
          <w:b/>
          <w:caps/>
          <w:sz w:val="24"/>
          <w:szCs w:val="24"/>
        </w:rPr>
      </w:pPr>
    </w:p>
    <w:p w:rsidR="00E64936" w:rsidRDefault="00E64936" w:rsidP="00A26175">
      <w:pPr>
        <w:spacing w:after="0" w:line="240" w:lineRule="auto"/>
        <w:rPr>
          <w:rFonts w:ascii="Garamond" w:hAnsi="Garamond"/>
          <w:sz w:val="28"/>
          <w:szCs w:val="28"/>
        </w:rPr>
      </w:pPr>
    </w:p>
    <w:p w:rsidR="004732A2" w:rsidRDefault="004732A2" w:rsidP="00A26175">
      <w:pPr>
        <w:spacing w:after="0" w:line="240" w:lineRule="auto"/>
        <w:rPr>
          <w:rFonts w:ascii="Garamond" w:hAnsi="Garamond"/>
          <w:sz w:val="28"/>
          <w:szCs w:val="28"/>
        </w:rPr>
      </w:pPr>
    </w:p>
    <w:p w:rsidR="004732A2" w:rsidRDefault="004732A2" w:rsidP="00A26175">
      <w:pPr>
        <w:spacing w:after="0" w:line="240" w:lineRule="auto"/>
        <w:rPr>
          <w:rFonts w:ascii="Garamond" w:hAnsi="Garamond"/>
          <w:sz w:val="28"/>
          <w:szCs w:val="28"/>
        </w:rPr>
      </w:pPr>
    </w:p>
    <w:p w:rsidR="004732A2" w:rsidRDefault="004732A2" w:rsidP="00A26175">
      <w:pPr>
        <w:spacing w:after="0" w:line="240" w:lineRule="auto"/>
        <w:rPr>
          <w:rFonts w:ascii="Garamond" w:hAnsi="Garamond"/>
          <w:sz w:val="28"/>
          <w:szCs w:val="28"/>
        </w:rPr>
      </w:pPr>
    </w:p>
    <w:p w:rsidR="004732A2" w:rsidRDefault="004732A2" w:rsidP="00A26175">
      <w:pPr>
        <w:spacing w:after="0" w:line="240" w:lineRule="auto"/>
        <w:rPr>
          <w:rFonts w:ascii="Garamond" w:hAnsi="Garamond"/>
          <w:sz w:val="28"/>
          <w:szCs w:val="28"/>
        </w:rPr>
      </w:pPr>
    </w:p>
    <w:p w:rsidR="004732A2" w:rsidRPr="00F4151D" w:rsidRDefault="004732A2" w:rsidP="00A26175">
      <w:pPr>
        <w:spacing w:after="0" w:line="240" w:lineRule="auto"/>
        <w:rPr>
          <w:rFonts w:ascii="Garamond" w:hAnsi="Garamond"/>
          <w:sz w:val="28"/>
          <w:szCs w:val="28"/>
        </w:rPr>
      </w:pPr>
    </w:p>
    <w:p w:rsidR="004E5F26" w:rsidRPr="00F4151D" w:rsidRDefault="004E5F26" w:rsidP="004E5F26">
      <w:pPr>
        <w:spacing w:after="0" w:line="240" w:lineRule="auto"/>
        <w:rPr>
          <w:rFonts w:ascii="Garamond" w:hAnsi="Garamond"/>
          <w:vertAlign w:val="superscript"/>
        </w:rPr>
      </w:pPr>
      <w:r w:rsidRPr="00F4151D">
        <w:rPr>
          <w:rFonts w:ascii="Garamond" w:hAnsi="Garamond"/>
          <w:vertAlign w:val="superscript"/>
        </w:rPr>
        <w:t>1</w:t>
      </w:r>
      <w:r w:rsidR="000342A9" w:rsidRPr="00F4151D">
        <w:rPr>
          <w:rFonts w:ascii="Garamond" w:hAnsi="Garamond"/>
          <w:color w:val="000000"/>
        </w:rPr>
        <w:t xml:space="preserve"> </w:t>
      </w:r>
      <w:r w:rsidR="000342A9" w:rsidRPr="00F4151D">
        <w:rPr>
          <w:rStyle w:val="HTMLCite"/>
          <w:rFonts w:ascii="Garamond" w:hAnsi="Garamond"/>
          <w:color w:val="000000"/>
          <w:sz w:val="24"/>
          <w:szCs w:val="24"/>
        </w:rPr>
        <w:t>Federal Register</w:t>
      </w:r>
      <w:r w:rsidR="000342A9" w:rsidRPr="00F4151D">
        <w:rPr>
          <w:rFonts w:ascii="Garamond" w:hAnsi="Garamond"/>
          <w:color w:val="000000"/>
          <w:sz w:val="24"/>
          <w:szCs w:val="24"/>
        </w:rPr>
        <w:t>, Vol. 77, No. 17, January 26, 2012, pp. 4034-4035</w:t>
      </w:r>
      <w:r w:rsidR="003F422F" w:rsidRPr="00F4151D">
        <w:rPr>
          <w:rFonts w:ascii="Garamond" w:hAnsi="Garamond"/>
          <w:color w:val="000000"/>
          <w:sz w:val="24"/>
          <w:szCs w:val="24"/>
        </w:rPr>
        <w:t>.</w:t>
      </w:r>
    </w:p>
    <w:p w:rsidR="004E5F26" w:rsidRDefault="004E5F26" w:rsidP="004E5F26">
      <w:pPr>
        <w:spacing w:after="0" w:line="240" w:lineRule="auto"/>
        <w:rPr>
          <w:rFonts w:ascii="Garamond" w:hAnsi="Garamond"/>
          <w:sz w:val="24"/>
          <w:szCs w:val="24"/>
        </w:rPr>
      </w:pPr>
      <w:r w:rsidRPr="00F4151D">
        <w:rPr>
          <w:rFonts w:ascii="Garamond" w:hAnsi="Garamond"/>
          <w:vertAlign w:val="superscript"/>
        </w:rPr>
        <w:t>2</w:t>
      </w:r>
      <w:r w:rsidR="00244F5F" w:rsidRPr="00AF116C">
        <w:rPr>
          <w:rFonts w:ascii="Garamond" w:hAnsi="Garamond"/>
          <w:color w:val="000000"/>
        </w:rPr>
        <w:t xml:space="preserve"> </w:t>
      </w:r>
      <w:r w:rsidR="000342A9" w:rsidRPr="00F4151D">
        <w:rPr>
          <w:rFonts w:ascii="Garamond" w:hAnsi="Garamond"/>
          <w:sz w:val="24"/>
          <w:szCs w:val="24"/>
        </w:rPr>
        <w:t>Gregg Davis, Ph.D., Bureau of Business and Economic Research - University of Montana, presentation to the Children, Families, Health, and Human Services Montana Legislative Interim Committee 8, 20, 2012.</w:t>
      </w:r>
    </w:p>
    <w:p w:rsidR="004E5F26" w:rsidRPr="00AF116C" w:rsidRDefault="005416DE" w:rsidP="004E5F26">
      <w:pPr>
        <w:spacing w:after="0" w:line="240" w:lineRule="auto"/>
        <w:rPr>
          <w:rFonts w:ascii="Garamond" w:hAnsi="Garamond"/>
          <w:i/>
          <w:vertAlign w:val="superscript"/>
        </w:rPr>
      </w:pPr>
      <w:r>
        <w:rPr>
          <w:rFonts w:ascii="Garamond" w:hAnsi="Garamond"/>
          <w:sz w:val="24"/>
          <w:szCs w:val="24"/>
          <w:vertAlign w:val="superscript"/>
        </w:rPr>
        <w:t>3</w:t>
      </w:r>
      <w:r w:rsidR="00266D9E">
        <w:rPr>
          <w:rFonts w:ascii="Garamond" w:hAnsi="Garamond"/>
          <w:sz w:val="24"/>
          <w:szCs w:val="24"/>
        </w:rPr>
        <w:t xml:space="preserve"> </w:t>
      </w:r>
      <w:proofErr w:type="spellStart"/>
      <w:r w:rsidR="00266D9E">
        <w:rPr>
          <w:rFonts w:ascii="Garamond" w:hAnsi="Garamond"/>
          <w:sz w:val="24"/>
          <w:szCs w:val="24"/>
        </w:rPr>
        <w:t>Sommers</w:t>
      </w:r>
      <w:proofErr w:type="spellEnd"/>
      <w:r w:rsidR="00266D9E">
        <w:rPr>
          <w:rFonts w:ascii="Garamond" w:hAnsi="Garamond"/>
          <w:sz w:val="24"/>
          <w:szCs w:val="24"/>
        </w:rPr>
        <w:t xml:space="preserve">, Benjamin D., et al, “Mortality and Access to Care among Adults after State Medicaid Expansions,” </w:t>
      </w:r>
      <w:r w:rsidR="00266D9E">
        <w:rPr>
          <w:rFonts w:ascii="Garamond" w:hAnsi="Garamond"/>
          <w:i/>
          <w:sz w:val="24"/>
          <w:szCs w:val="24"/>
        </w:rPr>
        <w:t>New England Journal of Medicine</w:t>
      </w:r>
      <w:r w:rsidR="00266D9E">
        <w:rPr>
          <w:rFonts w:ascii="Garamond" w:hAnsi="Garamond"/>
          <w:sz w:val="24"/>
          <w:szCs w:val="24"/>
        </w:rPr>
        <w:t>, September 13, 2012</w:t>
      </w:r>
      <w:r>
        <w:rPr>
          <w:rFonts w:ascii="Garamond" w:hAnsi="Garamond"/>
          <w:sz w:val="24"/>
          <w:szCs w:val="24"/>
        </w:rPr>
        <w:t>, 367</w:t>
      </w:r>
      <w:proofErr w:type="gramStart"/>
      <w:r>
        <w:rPr>
          <w:rFonts w:ascii="Garamond" w:hAnsi="Garamond"/>
          <w:sz w:val="24"/>
          <w:szCs w:val="24"/>
        </w:rPr>
        <w:t>;11:1025</w:t>
      </w:r>
      <w:proofErr w:type="gramEnd"/>
      <w:r>
        <w:rPr>
          <w:rFonts w:ascii="Garamond" w:hAnsi="Garamond"/>
          <w:sz w:val="24"/>
          <w:szCs w:val="24"/>
        </w:rPr>
        <w:t>-1034</w:t>
      </w:r>
      <w:r w:rsidR="00266D9E">
        <w:rPr>
          <w:rFonts w:ascii="Garamond" w:hAnsi="Garamond"/>
          <w:sz w:val="24"/>
          <w:szCs w:val="24"/>
        </w:rPr>
        <w:t xml:space="preserve">. </w:t>
      </w:r>
      <w:r w:rsidR="0021745C">
        <w:rPr>
          <w:rFonts w:ascii="Garamond" w:hAnsi="Garamond"/>
          <w:vertAlign w:val="superscript"/>
        </w:rPr>
        <w:t>4</w:t>
      </w:r>
      <w:r w:rsidR="004E5F26" w:rsidRPr="00F4151D">
        <w:rPr>
          <w:rFonts w:ascii="Garamond" w:hAnsi="Garamond"/>
          <w:sz w:val="24"/>
          <w:szCs w:val="24"/>
        </w:rPr>
        <w:t>See 42 U.S.C. § 18091(2</w:t>
      </w:r>
      <w:proofErr w:type="gramStart"/>
      <w:r w:rsidR="004E5F26" w:rsidRPr="00F4151D">
        <w:rPr>
          <w:rFonts w:ascii="Garamond" w:hAnsi="Garamond"/>
          <w:sz w:val="24"/>
          <w:szCs w:val="24"/>
        </w:rPr>
        <w:t>)(</w:t>
      </w:r>
      <w:proofErr w:type="gramEnd"/>
      <w:r w:rsidR="004E5F26" w:rsidRPr="00F4151D">
        <w:rPr>
          <w:rFonts w:ascii="Garamond" w:hAnsi="Garamond"/>
          <w:sz w:val="24"/>
          <w:szCs w:val="24"/>
        </w:rPr>
        <w:t>F)</w:t>
      </w:r>
      <w:r w:rsidR="00604F02">
        <w:rPr>
          <w:rFonts w:ascii="Garamond" w:hAnsi="Garamond"/>
          <w:sz w:val="24"/>
          <w:szCs w:val="24"/>
        </w:rPr>
        <w:t xml:space="preserve">; </w:t>
      </w:r>
      <w:proofErr w:type="spellStart"/>
      <w:r w:rsidR="00604F02" w:rsidRPr="00AF116C">
        <w:rPr>
          <w:rFonts w:ascii="Garamond" w:hAnsi="Garamond"/>
          <w:i/>
          <w:sz w:val="24"/>
          <w:szCs w:val="24"/>
        </w:rPr>
        <w:t>Sommers</w:t>
      </w:r>
      <w:proofErr w:type="spellEnd"/>
      <w:r w:rsidR="00604F02" w:rsidRPr="00AF116C">
        <w:rPr>
          <w:rFonts w:ascii="Garamond" w:hAnsi="Garamond"/>
          <w:i/>
          <w:sz w:val="24"/>
          <w:szCs w:val="24"/>
        </w:rPr>
        <w:t xml:space="preserve">’ </w:t>
      </w:r>
      <w:r w:rsidR="00604F02">
        <w:rPr>
          <w:rFonts w:ascii="Garamond" w:hAnsi="Garamond"/>
          <w:i/>
          <w:sz w:val="24"/>
          <w:szCs w:val="24"/>
        </w:rPr>
        <w:t>findings of one less death per year for every 176 new enrollees extrapolated to Montana population by Tom Roberts, MD.</w:t>
      </w:r>
    </w:p>
    <w:p w:rsidR="004E5F26" w:rsidRPr="00F4151D" w:rsidRDefault="0021745C" w:rsidP="004E5F26">
      <w:pPr>
        <w:spacing w:after="0" w:line="240" w:lineRule="auto"/>
        <w:rPr>
          <w:rFonts w:ascii="Garamond" w:hAnsi="Garamond"/>
          <w:vertAlign w:val="superscript"/>
        </w:rPr>
      </w:pPr>
      <w:proofErr w:type="gramStart"/>
      <w:r>
        <w:rPr>
          <w:rFonts w:ascii="Garamond" w:hAnsi="Garamond"/>
          <w:vertAlign w:val="superscript"/>
        </w:rPr>
        <w:t>5</w:t>
      </w:r>
      <w:r w:rsidR="00244F5F" w:rsidRPr="007B67A3">
        <w:rPr>
          <w:rFonts w:ascii="Garamond" w:hAnsi="Garamond"/>
          <w:sz w:val="24"/>
          <w:szCs w:val="24"/>
        </w:rPr>
        <w:t xml:space="preserve"> </w:t>
      </w:r>
      <w:r w:rsidR="000342A9" w:rsidRPr="00F4151D">
        <w:rPr>
          <w:rFonts w:ascii="Garamond" w:hAnsi="Garamond"/>
          <w:sz w:val="24"/>
          <w:szCs w:val="24"/>
        </w:rPr>
        <w:t>Gregg Davis, Ph.D., Bureau of Business and Economic Research – University of Montana, “Estimating the Financial Impact of the Medicaid Expansion,”</w:t>
      </w:r>
      <w:r w:rsidR="005E176C" w:rsidRPr="00F4151D">
        <w:rPr>
          <w:rFonts w:ascii="Garamond" w:hAnsi="Garamond"/>
          <w:sz w:val="24"/>
          <w:szCs w:val="24"/>
        </w:rPr>
        <w:t xml:space="preserve"> presentation to</w:t>
      </w:r>
      <w:r w:rsidR="000342A9" w:rsidRPr="00F4151D">
        <w:rPr>
          <w:rFonts w:ascii="Garamond" w:hAnsi="Garamond"/>
          <w:sz w:val="24"/>
          <w:szCs w:val="24"/>
        </w:rPr>
        <w:t xml:space="preserve"> the Montana Healthcare Forum</w:t>
      </w:r>
      <w:r w:rsidR="005E176C" w:rsidRPr="00F4151D">
        <w:rPr>
          <w:rFonts w:ascii="Garamond" w:hAnsi="Garamond"/>
          <w:sz w:val="24"/>
          <w:szCs w:val="24"/>
        </w:rPr>
        <w:t xml:space="preserve"> 11/28/</w:t>
      </w:r>
      <w:r w:rsidR="000342A9" w:rsidRPr="00F4151D">
        <w:rPr>
          <w:rFonts w:ascii="Garamond" w:hAnsi="Garamond"/>
          <w:sz w:val="24"/>
          <w:szCs w:val="24"/>
        </w:rPr>
        <w:t>201</w:t>
      </w:r>
      <w:r w:rsidR="00E444DD">
        <w:rPr>
          <w:rFonts w:ascii="Garamond" w:hAnsi="Garamond"/>
          <w:sz w:val="24"/>
          <w:szCs w:val="24"/>
        </w:rPr>
        <w:t>2</w:t>
      </w:r>
      <w:r w:rsidR="000342A9" w:rsidRPr="00F4151D">
        <w:rPr>
          <w:rFonts w:ascii="Garamond" w:hAnsi="Garamond"/>
          <w:sz w:val="24"/>
          <w:szCs w:val="24"/>
        </w:rPr>
        <w:t>.</w:t>
      </w:r>
      <w:proofErr w:type="gramEnd"/>
      <w:r w:rsidR="000342A9" w:rsidRPr="00F4151D">
        <w:rPr>
          <w:rFonts w:ascii="Garamond" w:hAnsi="Garamond"/>
          <w:sz w:val="24"/>
          <w:szCs w:val="24"/>
        </w:rPr>
        <w:t xml:space="preserve">  </w:t>
      </w:r>
    </w:p>
    <w:p w:rsidR="00604F02" w:rsidRDefault="0021745C" w:rsidP="00604F02">
      <w:pPr>
        <w:spacing w:after="0" w:line="240" w:lineRule="auto"/>
        <w:rPr>
          <w:rFonts w:ascii="Garamond" w:hAnsi="Garamond"/>
          <w:sz w:val="24"/>
          <w:szCs w:val="24"/>
        </w:rPr>
      </w:pPr>
      <w:proofErr w:type="gramStart"/>
      <w:r>
        <w:rPr>
          <w:rFonts w:ascii="Garamond" w:hAnsi="Garamond"/>
          <w:vertAlign w:val="superscript"/>
        </w:rPr>
        <w:t>6</w:t>
      </w:r>
      <w:r w:rsidR="005E176C" w:rsidRPr="00F4151D">
        <w:rPr>
          <w:rFonts w:ascii="Garamond" w:hAnsi="Garamond"/>
          <w:sz w:val="24"/>
          <w:szCs w:val="24"/>
        </w:rPr>
        <w:t xml:space="preserve"> </w:t>
      </w:r>
      <w:r w:rsidR="00604F02">
        <w:rPr>
          <w:rFonts w:ascii="Garamond" w:hAnsi="Garamond"/>
          <w:sz w:val="24"/>
          <w:szCs w:val="24"/>
        </w:rPr>
        <w:t>Ibid.</w:t>
      </w:r>
      <w:proofErr w:type="gramEnd"/>
    </w:p>
    <w:p w:rsidR="00604F02" w:rsidRPr="007B67A3" w:rsidRDefault="00604F02" w:rsidP="00604F02">
      <w:pPr>
        <w:spacing w:after="0" w:line="240" w:lineRule="auto"/>
        <w:rPr>
          <w:rFonts w:ascii="Garamond" w:hAnsi="Garamond"/>
          <w:vertAlign w:val="superscript"/>
        </w:rPr>
      </w:pPr>
      <w:proofErr w:type="gramStart"/>
      <w:r>
        <w:rPr>
          <w:rFonts w:ascii="Garamond" w:hAnsi="Garamond"/>
          <w:sz w:val="24"/>
          <w:szCs w:val="24"/>
          <w:vertAlign w:val="superscript"/>
        </w:rPr>
        <w:t>7</w:t>
      </w:r>
      <w:r w:rsidRPr="007B67A3">
        <w:rPr>
          <w:rFonts w:ascii="Garamond" w:hAnsi="Garamond"/>
          <w:sz w:val="24"/>
          <w:szCs w:val="24"/>
        </w:rPr>
        <w:t xml:space="preserve"> </w:t>
      </w:r>
      <w:r>
        <w:rPr>
          <w:rFonts w:ascii="Garamond" w:hAnsi="Garamond"/>
        </w:rPr>
        <w:t>Ibid.</w:t>
      </w:r>
      <w:proofErr w:type="gramEnd"/>
    </w:p>
    <w:sectPr w:rsidR="00604F02" w:rsidRPr="007B67A3" w:rsidSect="00216C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16C" w:rsidRDefault="00AF116C" w:rsidP="005E176C">
      <w:pPr>
        <w:spacing w:after="0" w:line="240" w:lineRule="auto"/>
      </w:pPr>
      <w:r>
        <w:separator/>
      </w:r>
    </w:p>
  </w:endnote>
  <w:endnote w:type="continuationSeparator" w:id="0">
    <w:p w:rsidR="00AF116C" w:rsidRDefault="00AF116C" w:rsidP="005E1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301061"/>
      <w:docPartObj>
        <w:docPartGallery w:val="Page Numbers (Bottom of Page)"/>
        <w:docPartUnique/>
      </w:docPartObj>
    </w:sdtPr>
    <w:sdtEndPr>
      <w:rPr>
        <w:noProof/>
      </w:rPr>
    </w:sdtEndPr>
    <w:sdtContent>
      <w:p w:rsidR="00AF116C" w:rsidRDefault="0019536D">
        <w:pPr>
          <w:pStyle w:val="Footer"/>
          <w:jc w:val="right"/>
        </w:pPr>
        <w:r>
          <w:fldChar w:fldCharType="begin"/>
        </w:r>
        <w:r w:rsidR="00AF116C">
          <w:instrText xml:space="preserve"> PAGE   \* MERGEFORMAT </w:instrText>
        </w:r>
        <w:r>
          <w:fldChar w:fldCharType="separate"/>
        </w:r>
        <w:r w:rsidR="007925AB">
          <w:rPr>
            <w:noProof/>
          </w:rPr>
          <w:t>2</w:t>
        </w:r>
        <w:r>
          <w:rPr>
            <w:noProof/>
          </w:rPr>
          <w:fldChar w:fldCharType="end"/>
        </w:r>
      </w:p>
    </w:sdtContent>
  </w:sdt>
  <w:p w:rsidR="00AF116C" w:rsidRDefault="00AF1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16C" w:rsidRDefault="00AF116C" w:rsidP="005E176C">
      <w:pPr>
        <w:spacing w:after="0" w:line="240" w:lineRule="auto"/>
      </w:pPr>
      <w:r>
        <w:separator/>
      </w:r>
    </w:p>
  </w:footnote>
  <w:footnote w:type="continuationSeparator" w:id="0">
    <w:p w:rsidR="00AF116C" w:rsidRDefault="00AF116C" w:rsidP="005E17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6C" w:rsidRDefault="00AF11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E64936"/>
    <w:rsid w:val="0001141A"/>
    <w:rsid w:val="000200B1"/>
    <w:rsid w:val="000342A9"/>
    <w:rsid w:val="00055C89"/>
    <w:rsid w:val="000E0C90"/>
    <w:rsid w:val="0019536D"/>
    <w:rsid w:val="001C59E8"/>
    <w:rsid w:val="00212E16"/>
    <w:rsid w:val="00216CB2"/>
    <w:rsid w:val="0021745C"/>
    <w:rsid w:val="00244F5F"/>
    <w:rsid w:val="002538DF"/>
    <w:rsid w:val="002613B4"/>
    <w:rsid w:val="00266D9E"/>
    <w:rsid w:val="0035112B"/>
    <w:rsid w:val="003A22D1"/>
    <w:rsid w:val="003F422F"/>
    <w:rsid w:val="0046249E"/>
    <w:rsid w:val="004732A2"/>
    <w:rsid w:val="004E5F26"/>
    <w:rsid w:val="005416DE"/>
    <w:rsid w:val="005A4ACE"/>
    <w:rsid w:val="005E176C"/>
    <w:rsid w:val="00604F02"/>
    <w:rsid w:val="0067032D"/>
    <w:rsid w:val="00681AEE"/>
    <w:rsid w:val="006C38AC"/>
    <w:rsid w:val="006F1906"/>
    <w:rsid w:val="0071059A"/>
    <w:rsid w:val="0071548E"/>
    <w:rsid w:val="00716BFC"/>
    <w:rsid w:val="00780C6D"/>
    <w:rsid w:val="00782271"/>
    <w:rsid w:val="007925AB"/>
    <w:rsid w:val="00797B6F"/>
    <w:rsid w:val="007B67A3"/>
    <w:rsid w:val="007B72F3"/>
    <w:rsid w:val="008231D4"/>
    <w:rsid w:val="0087747A"/>
    <w:rsid w:val="00894A7B"/>
    <w:rsid w:val="008E1D01"/>
    <w:rsid w:val="00934296"/>
    <w:rsid w:val="00987EC4"/>
    <w:rsid w:val="009C6AFC"/>
    <w:rsid w:val="009D4562"/>
    <w:rsid w:val="00A12EFD"/>
    <w:rsid w:val="00A26175"/>
    <w:rsid w:val="00A42706"/>
    <w:rsid w:val="00A55889"/>
    <w:rsid w:val="00AA3354"/>
    <w:rsid w:val="00AF116C"/>
    <w:rsid w:val="00AF4D4B"/>
    <w:rsid w:val="00C10089"/>
    <w:rsid w:val="00C561E3"/>
    <w:rsid w:val="00CC317C"/>
    <w:rsid w:val="00CD18DA"/>
    <w:rsid w:val="00D35E3F"/>
    <w:rsid w:val="00D57413"/>
    <w:rsid w:val="00D9400B"/>
    <w:rsid w:val="00E444DD"/>
    <w:rsid w:val="00E64936"/>
    <w:rsid w:val="00F4151D"/>
    <w:rsid w:val="00F51056"/>
    <w:rsid w:val="00FC2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936"/>
    <w:rPr>
      <w:rFonts w:ascii="Tahoma" w:hAnsi="Tahoma" w:cs="Tahoma"/>
      <w:sz w:val="16"/>
      <w:szCs w:val="16"/>
    </w:rPr>
  </w:style>
  <w:style w:type="character" w:styleId="HTMLCite">
    <w:name w:val="HTML Cite"/>
    <w:basedOn w:val="DefaultParagraphFont"/>
    <w:uiPriority w:val="99"/>
    <w:semiHidden/>
    <w:unhideWhenUsed/>
    <w:rsid w:val="000342A9"/>
    <w:rPr>
      <w:i/>
      <w:iCs/>
    </w:rPr>
  </w:style>
  <w:style w:type="paragraph" w:styleId="Header">
    <w:name w:val="header"/>
    <w:basedOn w:val="Normal"/>
    <w:link w:val="HeaderChar"/>
    <w:uiPriority w:val="99"/>
    <w:unhideWhenUsed/>
    <w:rsid w:val="005E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6C"/>
  </w:style>
  <w:style w:type="paragraph" w:styleId="Footer">
    <w:name w:val="footer"/>
    <w:basedOn w:val="Normal"/>
    <w:link w:val="FooterChar"/>
    <w:uiPriority w:val="99"/>
    <w:unhideWhenUsed/>
    <w:rsid w:val="005E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6C"/>
  </w:style>
  <w:style w:type="paragraph" w:styleId="FootnoteText">
    <w:name w:val="footnote text"/>
    <w:basedOn w:val="Normal"/>
    <w:link w:val="FootnoteTextChar"/>
    <w:uiPriority w:val="99"/>
    <w:semiHidden/>
    <w:unhideWhenUsed/>
    <w:rsid w:val="00797B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B6F"/>
    <w:rPr>
      <w:sz w:val="20"/>
      <w:szCs w:val="20"/>
    </w:rPr>
  </w:style>
  <w:style w:type="character" w:styleId="FootnoteReference">
    <w:name w:val="footnote reference"/>
    <w:basedOn w:val="DefaultParagraphFont"/>
    <w:uiPriority w:val="99"/>
    <w:semiHidden/>
    <w:unhideWhenUsed/>
    <w:rsid w:val="00797B6F"/>
    <w:rPr>
      <w:vertAlign w:val="superscript"/>
    </w:rPr>
  </w:style>
  <w:style w:type="paragraph" w:styleId="EndnoteText">
    <w:name w:val="endnote text"/>
    <w:basedOn w:val="Normal"/>
    <w:link w:val="EndnoteTextChar"/>
    <w:uiPriority w:val="99"/>
    <w:semiHidden/>
    <w:unhideWhenUsed/>
    <w:rsid w:val="00797B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B6F"/>
    <w:rPr>
      <w:sz w:val="20"/>
      <w:szCs w:val="20"/>
    </w:rPr>
  </w:style>
  <w:style w:type="character" w:styleId="EndnoteReference">
    <w:name w:val="endnote reference"/>
    <w:basedOn w:val="DefaultParagraphFont"/>
    <w:uiPriority w:val="99"/>
    <w:semiHidden/>
    <w:unhideWhenUsed/>
    <w:rsid w:val="00797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936"/>
    <w:rPr>
      <w:rFonts w:ascii="Tahoma" w:hAnsi="Tahoma" w:cs="Tahoma"/>
      <w:sz w:val="16"/>
      <w:szCs w:val="16"/>
    </w:rPr>
  </w:style>
  <w:style w:type="character" w:styleId="HTMLCite">
    <w:name w:val="HTML Cite"/>
    <w:basedOn w:val="DefaultParagraphFont"/>
    <w:uiPriority w:val="99"/>
    <w:semiHidden/>
    <w:unhideWhenUsed/>
    <w:rsid w:val="000342A9"/>
    <w:rPr>
      <w:i/>
      <w:iCs/>
    </w:rPr>
  </w:style>
  <w:style w:type="paragraph" w:styleId="Header">
    <w:name w:val="header"/>
    <w:basedOn w:val="Normal"/>
    <w:link w:val="HeaderChar"/>
    <w:uiPriority w:val="99"/>
    <w:unhideWhenUsed/>
    <w:rsid w:val="005E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6C"/>
  </w:style>
  <w:style w:type="paragraph" w:styleId="Footer">
    <w:name w:val="footer"/>
    <w:basedOn w:val="Normal"/>
    <w:link w:val="FooterChar"/>
    <w:uiPriority w:val="99"/>
    <w:unhideWhenUsed/>
    <w:rsid w:val="005E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6C"/>
  </w:style>
  <w:style w:type="paragraph" w:styleId="FootnoteText">
    <w:name w:val="footnote text"/>
    <w:basedOn w:val="Normal"/>
    <w:link w:val="FootnoteTextChar"/>
    <w:uiPriority w:val="99"/>
    <w:semiHidden/>
    <w:unhideWhenUsed/>
    <w:rsid w:val="00797B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B6F"/>
    <w:rPr>
      <w:sz w:val="20"/>
      <w:szCs w:val="20"/>
    </w:rPr>
  </w:style>
  <w:style w:type="character" w:styleId="FootnoteReference">
    <w:name w:val="footnote reference"/>
    <w:basedOn w:val="DefaultParagraphFont"/>
    <w:uiPriority w:val="99"/>
    <w:semiHidden/>
    <w:unhideWhenUsed/>
    <w:rsid w:val="00797B6F"/>
    <w:rPr>
      <w:vertAlign w:val="superscript"/>
    </w:rPr>
  </w:style>
  <w:style w:type="paragraph" w:styleId="EndnoteText">
    <w:name w:val="endnote text"/>
    <w:basedOn w:val="Normal"/>
    <w:link w:val="EndnoteTextChar"/>
    <w:uiPriority w:val="99"/>
    <w:semiHidden/>
    <w:unhideWhenUsed/>
    <w:rsid w:val="00797B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B6F"/>
    <w:rPr>
      <w:sz w:val="20"/>
      <w:szCs w:val="20"/>
    </w:rPr>
  </w:style>
  <w:style w:type="character" w:styleId="EndnoteReference">
    <w:name w:val="endnote reference"/>
    <w:basedOn w:val="DefaultParagraphFont"/>
    <w:uiPriority w:val="99"/>
    <w:semiHidden/>
    <w:unhideWhenUsed/>
    <w:rsid w:val="00797B6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65FB-C374-4C2B-97C4-CF7EC679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dc:creator>
  <cp:lastModifiedBy> </cp:lastModifiedBy>
  <cp:revision>3</cp:revision>
  <cp:lastPrinted>2013-02-20T21:40:00Z</cp:lastPrinted>
  <dcterms:created xsi:type="dcterms:W3CDTF">2013-03-19T21:29:00Z</dcterms:created>
  <dcterms:modified xsi:type="dcterms:W3CDTF">2013-03-22T15:24:00Z</dcterms:modified>
</cp:coreProperties>
</file>